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44"/>
          <w:szCs w:val="44"/>
          <w:lang w:val="en-US" w:eastAsia="zh-CN"/>
        </w:rPr>
      </w:pPr>
    </w:p>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rPr>
          <w:rFonts w:hint="eastAsia" w:ascii="仿宋_GB2312" w:hAnsi="仿宋_GB2312" w:eastAsia="仿宋_GB2312" w:cs="仿宋_GB2312"/>
          <w:b/>
          <w:bCs/>
          <w:color w:val="auto"/>
          <w:sz w:val="32"/>
          <w:szCs w:val="32"/>
          <w:lang w:val="en-US" w:eastAsia="zh-CN"/>
        </w:rPr>
      </w:pP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威海市立第三医院拟对</w:t>
      </w:r>
      <w:r>
        <w:rPr>
          <w:rFonts w:hint="eastAsia" w:ascii="仿宋_GB2312" w:hAnsi="仿宋_GB2312" w:eastAsia="仿宋_GB2312" w:cs="仿宋_GB2312"/>
          <w:color w:val="auto"/>
          <w:sz w:val="32"/>
          <w:szCs w:val="32"/>
          <w:u w:val="single"/>
          <w:lang w:val="en-US" w:eastAsia="zh-CN"/>
        </w:rPr>
        <w:t>编号LZ2024-06XX的打印机租赁与打印耗材供应等服务项目</w:t>
      </w:r>
      <w:r>
        <w:rPr>
          <w:rFonts w:hint="eastAsia" w:ascii="仿宋_GB2312" w:hAnsi="仿宋_GB2312" w:eastAsia="仿宋_GB2312" w:cs="仿宋_GB2312"/>
          <w:color w:val="auto"/>
          <w:sz w:val="32"/>
          <w:szCs w:val="32"/>
          <w:lang w:val="en-US" w:eastAsia="zh-CN"/>
        </w:rPr>
        <w:t>实施采购前综合论证，欢迎相关供应商积极参与。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2024年3月22日14:00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u w:val="none"/>
          <w:lang w:val="en-US" w:eastAsia="zh-CN"/>
        </w:rPr>
        <w:t>一年期的打印机租赁与打印耗材供应。具体内容见</w:t>
      </w: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u w:val="none"/>
          <w:lang w:val="en-US" w:eastAsia="zh-CN"/>
        </w:rPr>
        <w:t>《报价单》和</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《项目说明》，要求驻场服务1人。</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2024年3月20日17:00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函涉及的所有产品应当使用市场主流品牌，且医院采购的墨盒墨水要求为全新原装、纸张要求为纯木浆纸张。报价单（1）和（2）的项目，使用医院2023年度采购量加权计算，以总价进行评判。报价单中品牌要求为自报的，自行确定品牌，其型号为参考。</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（一）销售商资质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lang w:val="en-US" w:eastAsia="zh-CN"/>
        </w:rPr>
        <w:t>格式的《报价单》3份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以上（一）至（六）严格按照要求的种类、数量、顺序整理为一套资料（严禁乱提供非本函要求的资料），每页加盖供应商的红章，使用长尾夹固定。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b w:val="0"/>
          <w:bCs w:val="0"/>
          <w:color w:val="auto"/>
          <w:sz w:val="32"/>
          <w:szCs w:val="32"/>
          <w:lang w:val="en-US" w:eastAsia="zh-CN"/>
        </w:rPr>
      </w:pP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color w:val="auto"/>
          <w:sz w:val="32"/>
          <w:szCs w:val="32"/>
          <w:lang w:val="en-US" w:eastAsia="zh-CN"/>
        </w:rPr>
        <w:t>法人授权委托书</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4.市场应用情况表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5.项目说明</w:t>
      </w:r>
    </w:p>
    <w:p>
      <w:pPr>
        <w:ind w:firstLine="1600" w:firstLineChars="500"/>
        <w:rPr>
          <w:rFonts w:hint="eastAsia" w:ascii="仿宋_GB2312" w:hAnsi="仿宋_GB2312" w:eastAsia="仿宋_GB2312" w:cs="仿宋_GB2312"/>
          <w:color w:val="auto"/>
          <w:sz w:val="32"/>
          <w:szCs w:val="32"/>
          <w:lang w:val="en-US" w:eastAsia="zh-CN"/>
        </w:rPr>
      </w:pPr>
    </w:p>
    <w:p>
      <w:pPr>
        <w:ind w:firstLine="1600" w:firstLineChars="500"/>
        <w:rPr>
          <w:rFonts w:hint="eastAsia" w:ascii="仿宋_GB2312" w:hAnsi="仿宋_GB2312" w:eastAsia="仿宋_GB2312" w:cs="仿宋_GB2312"/>
          <w:color w:val="auto"/>
          <w:sz w:val="32"/>
          <w:szCs w:val="32"/>
          <w:lang w:val="en-US" w:eastAsia="zh-CN"/>
        </w:rPr>
      </w:pPr>
    </w:p>
    <w:p>
      <w:pPr>
        <w:ind w:firstLine="4480" w:firstLineChars="1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2024年3月12日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jc w:val="center"/>
              <w:rPr>
                <w:rFonts w:hint="eastAsia" w:ascii="仿宋_GB2312" w:hAnsi="仿宋_GB2312" w:eastAsia="仿宋_GB2312" w:cs="仿宋_GB2312"/>
                <w:color w:val="auto"/>
                <w:sz w:val="28"/>
                <w:szCs w:val="28"/>
              </w:rPr>
            </w:pPr>
          </w:p>
        </w:tc>
      </w:tr>
    </w:tbl>
    <w:p>
      <w:pPr>
        <w:rPr>
          <w:rFonts w:hint="eastAsia"/>
          <w:color w:val="auto"/>
          <w:lang w:val="en-US" w:eastAsia="zh-CN"/>
        </w:rPr>
      </w:pPr>
      <w:r>
        <w:rPr>
          <w:rFonts w:hint="eastAsia"/>
          <w:color w:val="auto"/>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附件3</w:t>
      </w: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8897"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220"/>
        <w:gridCol w:w="3315"/>
        <w:gridCol w:w="1185"/>
        <w:gridCol w:w="13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122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331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1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2023年采购量</w:t>
            </w:r>
          </w:p>
        </w:tc>
        <w:tc>
          <w:tcPr>
            <w:tcW w:w="135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4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7"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22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打印数量</w:t>
            </w:r>
          </w:p>
        </w:tc>
        <w:tc>
          <w:tcPr>
            <w:tcW w:w="3315"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张</w:t>
            </w:r>
          </w:p>
        </w:tc>
        <w:tc>
          <w:tcPr>
            <w:tcW w:w="1185"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2400000</w:t>
            </w:r>
          </w:p>
        </w:tc>
        <w:tc>
          <w:tcPr>
            <w:tcW w:w="135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4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投标人拟配备的标准单面激光打印机和打印复印扫描一体机的品牌与型号：</w:t>
      </w:r>
    </w:p>
    <w:p>
      <w:pPr>
        <w:pStyle w:val="2"/>
        <w:rPr>
          <w:rFonts w:hint="eastAsia"/>
          <w:color w:val="auto"/>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8864"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298"/>
        <w:gridCol w:w="1425"/>
        <w:gridCol w:w="1013"/>
        <w:gridCol w:w="550"/>
        <w:gridCol w:w="800"/>
        <w:gridCol w:w="750"/>
        <w:gridCol w:w="114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号</w:t>
            </w:r>
          </w:p>
        </w:tc>
        <w:tc>
          <w:tcPr>
            <w:tcW w:w="1298"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4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规格型号</w:t>
            </w:r>
          </w:p>
        </w:tc>
        <w:tc>
          <w:tcPr>
            <w:tcW w:w="1013"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w:t>
            </w:r>
          </w:p>
        </w:tc>
        <w:tc>
          <w:tcPr>
            <w:tcW w:w="55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位</w:t>
            </w:r>
          </w:p>
        </w:tc>
        <w:tc>
          <w:tcPr>
            <w:tcW w:w="800" w:type="dxa"/>
            <w:vAlign w:val="center"/>
          </w:tcPr>
          <w:p>
            <w:pPr>
              <w:jc w:val="center"/>
              <w:rPr>
                <w:rFonts w:hint="eastAsia"/>
                <w:color w:val="auto"/>
                <w:lang w:val="en-US" w:eastAsia="zh-CN"/>
              </w:rPr>
            </w:pPr>
            <w:r>
              <w:rPr>
                <w:rFonts w:hint="eastAsia" w:ascii="仿宋_GB2312" w:hAnsi="仿宋_GB2312" w:eastAsia="仿宋_GB2312" w:cs="仿宋_GB2312"/>
                <w:b/>
                <w:bCs/>
                <w:color w:val="auto"/>
                <w:sz w:val="21"/>
                <w:szCs w:val="21"/>
                <w:vertAlign w:val="baseline"/>
                <w:lang w:val="en-US" w:eastAsia="zh-CN"/>
              </w:rPr>
              <w:t>2023</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采购量</w:t>
            </w:r>
          </w:p>
        </w:tc>
        <w:tc>
          <w:tcPr>
            <w:tcW w:w="75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14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c>
          <w:tcPr>
            <w:tcW w:w="140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A4打印纸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70g/500张</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包</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3936</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单联无等分22孔/1000张</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箱</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37</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color w:val="auto"/>
                <w:sz w:val="21"/>
                <w:szCs w:val="21"/>
              </w:rPr>
              <w:t>要求质量好，显色清晰饱满，纸张结实，易撕线好撕 ，1000张/箱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复写三联三等分/1000张</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箱</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42</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4</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复写二联二等分/1000张</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箱</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5</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复写整页/1000张</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箱</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凭证纸240*140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包</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20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color w:val="auto"/>
                <w:sz w:val="21"/>
                <w:szCs w:val="21"/>
              </w:rPr>
              <w:t>质量好，耐保存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标签</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双层，60*40*1000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10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color w:val="auto"/>
                <w:sz w:val="21"/>
                <w:szCs w:val="21"/>
              </w:rPr>
              <w:t>三防进口纸，85克面纸，AP103胶水，62克格拉辛底纸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8</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标签</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兄弟12MM黄底黑字</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兄弟</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盒</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3</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9</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标签打印纸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3*5CM*1000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（自报进口加胶）</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950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标签打印纸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4*6CM*1000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500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处方打印纸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白色</w:t>
            </w:r>
            <w:r>
              <w:rPr>
                <w:rStyle w:val="15"/>
                <w:rFonts w:hAnsi="宋体"/>
                <w:color w:val="auto"/>
                <w:lang w:val="en-US" w:eastAsia="zh-CN" w:bidi="ar"/>
              </w:rPr>
              <w:t>13*19*500</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200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12</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热敏纸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大/80*80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8220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13</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热敏纸</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小/57*30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热敏纸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57*40(POS)</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热敏纸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44*40供应室</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热敏纸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除颤仪</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17</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小票打印纸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80*80</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8220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小票打印纸</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yellow"/>
                <w:lang w:val="en-US" w:eastAsia="zh-CN"/>
              </w:rPr>
            </w:pPr>
            <w:r>
              <w:rPr>
                <w:rFonts w:hint="eastAsia" w:ascii="仿宋_GB2312" w:hAnsi="宋体" w:eastAsia="仿宋_GB2312" w:cs="仿宋_GB2312"/>
                <w:i w:val="0"/>
                <w:color w:val="auto"/>
                <w:kern w:val="0"/>
                <w:sz w:val="21"/>
                <w:szCs w:val="21"/>
                <w:u w:val="none"/>
                <w:lang w:val="en-US" w:eastAsia="zh-CN" w:bidi="ar"/>
              </w:rPr>
              <w:t>80*60</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500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硒鼓</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yellow"/>
                <w:lang w:val="en-US" w:eastAsia="zh-CN"/>
              </w:rPr>
            </w:pPr>
            <w:r>
              <w:rPr>
                <w:rFonts w:hint="eastAsia" w:ascii="仿宋_GB2312" w:hAnsi="宋体" w:eastAsia="仿宋_GB2312" w:cs="仿宋_GB2312"/>
                <w:i w:val="0"/>
                <w:color w:val="auto"/>
                <w:kern w:val="0"/>
                <w:sz w:val="21"/>
                <w:szCs w:val="21"/>
                <w:u w:val="none"/>
                <w:lang w:val="en-US" w:eastAsia="zh-CN" w:bidi="ar"/>
              </w:rPr>
              <w:t>CF228A</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14</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影像胶片打印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粉仓</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兄弟12260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兄弟</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彩盒</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HP81</w:t>
            </w:r>
            <w:r>
              <w:rPr>
                <w:rStyle w:val="15"/>
                <w:rFonts w:hAnsi="宋体"/>
                <w:color w:val="auto"/>
                <w:lang w:val="en-US" w:eastAsia="zh-CN" w:bidi="ar"/>
              </w:rPr>
              <w:t>6</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惠普</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9</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黑盒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HP81</w:t>
            </w:r>
            <w:r>
              <w:rPr>
                <w:rStyle w:val="15"/>
                <w:rFonts w:hAnsi="宋体"/>
                <w:color w:val="auto"/>
                <w:lang w:val="en-US" w:eastAsia="zh-CN" w:bidi="ar"/>
              </w:rPr>
              <w:t>5</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惠普</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9</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23</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815黑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9</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816彩</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9</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851红</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3</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851黄</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2</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27</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851蓝</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680彩色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29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680黑色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8</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802彩</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2</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rPr>
            </w:pPr>
            <w:r>
              <w:rPr>
                <w:rFonts w:hint="eastAsia" w:ascii="仿宋_GB2312" w:hAnsi="宋体" w:eastAsia="仿宋_GB2312" w:cs="仿宋_GB2312"/>
                <w:i w:val="0"/>
                <w:color w:val="auto"/>
                <w:kern w:val="0"/>
                <w:sz w:val="21"/>
                <w:szCs w:val="21"/>
                <w:u w:val="none"/>
                <w:lang w:val="en-US" w:eastAsia="zh-CN" w:bidi="ar"/>
              </w:rPr>
              <w:t>802黑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2</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803黑彩</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惠普</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33</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ME10红</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ME10黄</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ME10青</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672黑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37</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672红</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672黄</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672青</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L3119(黑彩4色）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850大黑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42</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851黑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widowControl/>
              <w:jc w:val="left"/>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widowControl/>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43</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851红</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851黄</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851青</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815黑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8</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47</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墨盒</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816彩</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8</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004黑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004红</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50</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004黄</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8</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004蓝</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6</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52</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672黑</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爱普生</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2</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53</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打印机墨水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890黑色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打印机墨水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890红色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打印机墨水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890黄色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打印机墨水</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890青色</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佳能</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57</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EPSON680KII</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76</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680K</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76</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NX500德宝</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60</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PLQ20K/90KP</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61</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EPSON680KII</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62</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5760SP</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63</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NX500</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64</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PLQ20K</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65</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得实510</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66</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色带架</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税控用ERC-05</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个</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67</w:t>
            </w:r>
          </w:p>
        </w:tc>
        <w:tc>
          <w:tcPr>
            <w:tcW w:w="1298"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处方打印碳带</w:t>
            </w:r>
          </w:p>
        </w:tc>
        <w:tc>
          <w:tcPr>
            <w:tcW w:w="142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110*200</w:t>
            </w:r>
          </w:p>
        </w:tc>
        <w:tc>
          <w:tcPr>
            <w:tcW w:w="1013"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宋体" w:eastAsia="仿宋_GB2312" w:cs="仿宋_GB2312"/>
                <w:i w:val="0"/>
                <w:color w:val="auto"/>
                <w:kern w:val="0"/>
                <w:sz w:val="21"/>
                <w:szCs w:val="21"/>
                <w:u w:val="none"/>
                <w:lang w:val="en-US" w:eastAsia="zh-CN" w:bidi="ar"/>
              </w:rPr>
              <w:t>140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68</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碳带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110*70(斑马888T)</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rPr>
              <w:t>腕带专用/防水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83" w:type="dxa"/>
            <w:vAlign w:val="center"/>
          </w:tcPr>
          <w:p>
            <w:pPr>
              <w:keepNext w:val="0"/>
              <w:keepLines w:val="0"/>
              <w:widowControl/>
              <w:suppressLineNumbers w:val="0"/>
              <w:jc w:val="righ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69</w:t>
            </w:r>
          </w:p>
        </w:tc>
        <w:tc>
          <w:tcPr>
            <w:tcW w:w="129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碳带</w:t>
            </w:r>
          </w:p>
        </w:tc>
        <w:tc>
          <w:tcPr>
            <w:tcW w:w="14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宋体" w:eastAsia="仿宋_GB2312" w:cs="仿宋_GB2312"/>
                <w:i w:val="0"/>
                <w:color w:val="auto"/>
                <w:kern w:val="0"/>
                <w:sz w:val="21"/>
                <w:szCs w:val="21"/>
                <w:u w:val="none"/>
                <w:lang w:val="en-US" w:eastAsia="zh-CN" w:bidi="ar"/>
              </w:rPr>
              <w:t>纯树脂</w:t>
            </w:r>
          </w:p>
        </w:tc>
        <w:tc>
          <w:tcPr>
            <w:tcW w:w="101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（自报）</w:t>
            </w:r>
          </w:p>
        </w:tc>
        <w:tc>
          <w:tcPr>
            <w:tcW w:w="55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宋体" w:eastAsia="仿宋_GB2312" w:cs="仿宋_GB2312"/>
                <w:i w:val="0"/>
                <w:color w:val="auto"/>
                <w:kern w:val="0"/>
                <w:sz w:val="21"/>
                <w:szCs w:val="21"/>
                <w:u w:val="none"/>
                <w:lang w:val="en-US" w:eastAsia="zh-CN" w:bidi="ar"/>
              </w:rPr>
              <w:t>卷</w:t>
            </w:r>
          </w:p>
        </w:tc>
        <w:tc>
          <w:tcPr>
            <w:tcW w:w="800" w:type="dxa"/>
            <w:vAlign w:val="center"/>
          </w:tcPr>
          <w:p>
            <w:pPr>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w:t>
            </w:r>
          </w:p>
        </w:tc>
        <w:tc>
          <w:tcPr>
            <w:tcW w:w="7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p>
        </w:tc>
        <w:tc>
          <w:tcPr>
            <w:tcW w:w="11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c>
          <w:tcPr>
            <w:tcW w:w="14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319" w:type="dxa"/>
            <w:gridSpan w:val="7"/>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w:t>
            </w:r>
            <w:r>
              <w:rPr>
                <w:rFonts w:hint="eastAsia" w:ascii="仿宋_GB2312" w:hAnsi="仿宋_GB2312" w:eastAsia="仿宋_GB2312" w:cs="仿宋_GB2312"/>
                <w:b/>
                <w:bCs/>
                <w:color w:val="auto"/>
                <w:sz w:val="21"/>
                <w:szCs w:val="21"/>
                <w:vertAlign w:val="baseline"/>
                <w:lang w:val="en-US" w:eastAsia="zh-CN"/>
              </w:rPr>
              <w:t>合计目的为价格综合评判</w:t>
            </w:r>
          </w:p>
        </w:tc>
        <w:tc>
          <w:tcPr>
            <w:tcW w:w="2545"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bl>
    <w:p>
      <w:pPr>
        <w:jc w:val="both"/>
        <w:rPr>
          <w:rFonts w:hint="eastAsia" w:ascii="仿宋_GB2312" w:hAnsi="仿宋_GB2312" w:eastAsia="仿宋_GB2312" w:cs="仿宋_GB2312"/>
          <w:color w:val="auto"/>
          <w:sz w:val="21"/>
          <w:szCs w:val="21"/>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8910"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7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项目名称</w:t>
            </w:r>
          </w:p>
        </w:tc>
        <w:tc>
          <w:tcPr>
            <w:tcW w:w="32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7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8"/>
                <w:szCs w:val="28"/>
                <w:vertAlign w:val="baseline"/>
                <w:lang w:val="en-US" w:eastAsia="zh-CN"/>
              </w:rPr>
              <w:t>驻场服务1人</w:t>
            </w:r>
          </w:p>
        </w:tc>
        <w:tc>
          <w:tcPr>
            <w:tcW w:w="324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pStyle w:val="2"/>
        <w:rPr>
          <w:rFonts w:hint="eastAsia"/>
          <w:color w:val="auto"/>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必须满足的付款要求和对于报价的追加说明（如有）：</w:t>
      </w:r>
    </w:p>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参与供应商盖章：</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44"/>
          <w:szCs w:val="44"/>
          <w:lang w:val="en-US" w:eastAsia="zh-CN"/>
        </w:rPr>
        <w:t>市场应用情况表</w:t>
      </w:r>
    </w:p>
    <w:p>
      <w:pPr>
        <w:jc w:val="center"/>
        <w:rPr>
          <w:rFonts w:hint="eastAsia" w:ascii="仿宋_GB2312" w:hAnsi="仿宋_GB2312" w:eastAsia="仿宋_GB2312" w:cs="仿宋_GB2312"/>
          <w:b/>
          <w:bCs/>
          <w:color w:val="auto"/>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bl>
    <w:p>
      <w:pPr>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参与公司盖章：</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附件5</w:t>
      </w:r>
    </w:p>
    <w:p>
      <w:pPr>
        <w:spacing w:line="360" w:lineRule="auto"/>
        <w:jc w:val="center"/>
        <w:rPr>
          <w:rFonts w:hint="eastAsia" w:ascii="仿宋_GB2312" w:hAnsi="仿宋_GB2312" w:eastAsia="仿宋_GB2312" w:cs="仿宋_GB2312"/>
          <w:b/>
          <w:color w:val="auto"/>
          <w:sz w:val="44"/>
          <w:szCs w:val="44"/>
        </w:rPr>
      </w:pPr>
      <w:r>
        <w:rPr>
          <w:rFonts w:hint="eastAsia" w:ascii="仿宋_GB2312" w:hAnsi="仿宋_GB2312" w:eastAsia="仿宋_GB2312" w:cs="仿宋_GB2312"/>
          <w:b/>
          <w:color w:val="auto"/>
          <w:sz w:val="44"/>
          <w:szCs w:val="44"/>
          <w:lang w:val="en-US" w:eastAsia="zh-CN"/>
        </w:rPr>
        <w:t>项目主管科室关于项目的说明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一、标准单面激光打印机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供应商根据医院需求，免费提供带有打印纸张计数功能的单面激光打印机（不要求全新），并免费承担新增和医院现有各类激光打印机的维修换件及日常维护工作。如医院新增或现有激光打印机损坏无法维修时，供应商按照医院要求免费提供功能一致或相近的打印机给医院使用。医院现有激光打印机产权归医院所有，供应商提供的打印机产权归供应商所有。各类激光打印机除纸张以外的所有耗材由供应商免费提供。在医院自有约</w:t>
      </w:r>
      <w:r>
        <w:rPr>
          <w:rFonts w:hint="eastAsia" w:ascii="仿宋_GB2312" w:hAnsi="仿宋_GB2312" w:eastAsia="仿宋_GB2312" w:cs="仿宋_GB2312"/>
          <w:b w:val="0"/>
          <w:bCs w:val="0"/>
          <w:color w:val="auto"/>
          <w:sz w:val="24"/>
          <w:szCs w:val="24"/>
          <w:highlight w:val="none"/>
          <w:lang w:val="en-US" w:eastAsia="zh-CN"/>
        </w:rPr>
        <w:t>40</w:t>
      </w:r>
      <w:r>
        <w:rPr>
          <w:rFonts w:hint="eastAsia" w:ascii="仿宋_GB2312" w:hAnsi="仿宋_GB2312" w:eastAsia="仿宋_GB2312" w:cs="仿宋_GB2312"/>
          <w:b w:val="0"/>
          <w:bCs w:val="0"/>
          <w:color w:val="auto"/>
          <w:sz w:val="24"/>
          <w:szCs w:val="24"/>
          <w:lang w:val="en-US" w:eastAsia="zh-CN"/>
        </w:rPr>
        <w:t>台的基础上，供应商需要提供约140台此类打印机。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二、打印、复印、扫描多功能一体机租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医院院办、查体科、导医台各现有1台美能达打印机，目前使用情况良好，供应商需要承担3台打印机的维修换件及日常维护工作，提供除纸张以外的所有耗材（要求每次更换原厂原装粉盒，不能加粉，维修配件要求必须为全新的原厂原装配件）。供应商需要为查体科、导医台各配备1台备用打印、复印一体机（不 要求全新）。如果医院现有3台打印机老化无法继续使用时，或其他科室需要增加的，供应商需为医院配备高端打印、复印、扫描多功能一体机，要求全新的国际知名品牌。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三、其他类型打印机租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其他类型打印机主要包括热敏、喷墨、针式、标签类及彩色打印机，主要型号有BTP-520标签打印机、BTP-580热敏小票打印机、BTP-2200处方打印机、EPSON针式打印机及喷墨打印机，此类打印机由医院自行采购。供应商需根据医院需求，免费提供此类打印机的维修换件及日常维护工作，其使用的纸张、墨盒、色带等由医院向供应商采购。由于此类打印机使用纸张材质和大小不一，无法按纸张数计算，其费用产生于向供应商采购的耗材中。此类打印机数量约为80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四、供应商应当配备合理种类数量的打印机、耗材于医院内备用。</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292809"/>
    <w:rsid w:val="01444A3C"/>
    <w:rsid w:val="02145EE5"/>
    <w:rsid w:val="0306783C"/>
    <w:rsid w:val="041012AE"/>
    <w:rsid w:val="04E36293"/>
    <w:rsid w:val="056E3308"/>
    <w:rsid w:val="06616A6F"/>
    <w:rsid w:val="06637264"/>
    <w:rsid w:val="06933336"/>
    <w:rsid w:val="072E50C6"/>
    <w:rsid w:val="0805587B"/>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5D73133"/>
    <w:rsid w:val="17450FC9"/>
    <w:rsid w:val="1753483A"/>
    <w:rsid w:val="17674E99"/>
    <w:rsid w:val="178F45DF"/>
    <w:rsid w:val="17BE2BC7"/>
    <w:rsid w:val="1940115E"/>
    <w:rsid w:val="19D95598"/>
    <w:rsid w:val="19F52E2A"/>
    <w:rsid w:val="1A8A24E8"/>
    <w:rsid w:val="1B545343"/>
    <w:rsid w:val="1C4D367F"/>
    <w:rsid w:val="1C672275"/>
    <w:rsid w:val="1E1543D9"/>
    <w:rsid w:val="1FBC3D0F"/>
    <w:rsid w:val="1FF86EBC"/>
    <w:rsid w:val="209100DD"/>
    <w:rsid w:val="214573E3"/>
    <w:rsid w:val="21A437E9"/>
    <w:rsid w:val="21E03505"/>
    <w:rsid w:val="21F44340"/>
    <w:rsid w:val="23597745"/>
    <w:rsid w:val="24314357"/>
    <w:rsid w:val="24A3598F"/>
    <w:rsid w:val="27C129C2"/>
    <w:rsid w:val="28460323"/>
    <w:rsid w:val="289A0FD6"/>
    <w:rsid w:val="29B47B51"/>
    <w:rsid w:val="29EA0FCB"/>
    <w:rsid w:val="2A613BCD"/>
    <w:rsid w:val="2AEB5BAA"/>
    <w:rsid w:val="2BC4525D"/>
    <w:rsid w:val="2BF70ED7"/>
    <w:rsid w:val="2C544788"/>
    <w:rsid w:val="2C60410E"/>
    <w:rsid w:val="2D067FF6"/>
    <w:rsid w:val="2D453ECC"/>
    <w:rsid w:val="2D9140E4"/>
    <w:rsid w:val="2DAA36BF"/>
    <w:rsid w:val="2E127BEC"/>
    <w:rsid w:val="2E7035AE"/>
    <w:rsid w:val="2ED737AD"/>
    <w:rsid w:val="30BA749B"/>
    <w:rsid w:val="326C6156"/>
    <w:rsid w:val="32EB18B3"/>
    <w:rsid w:val="33B8159B"/>
    <w:rsid w:val="33DD3CC2"/>
    <w:rsid w:val="349D7AB3"/>
    <w:rsid w:val="34C424EB"/>
    <w:rsid w:val="3507227E"/>
    <w:rsid w:val="35B14893"/>
    <w:rsid w:val="364C6A4B"/>
    <w:rsid w:val="378B19B6"/>
    <w:rsid w:val="39276138"/>
    <w:rsid w:val="3AA917C6"/>
    <w:rsid w:val="3AB050B1"/>
    <w:rsid w:val="3BB147CA"/>
    <w:rsid w:val="3BE22435"/>
    <w:rsid w:val="3BE91C1D"/>
    <w:rsid w:val="3C274923"/>
    <w:rsid w:val="3C732980"/>
    <w:rsid w:val="3C773020"/>
    <w:rsid w:val="3E7F198B"/>
    <w:rsid w:val="40A34F94"/>
    <w:rsid w:val="40F724E5"/>
    <w:rsid w:val="436335D2"/>
    <w:rsid w:val="453C4CFD"/>
    <w:rsid w:val="45C97AD5"/>
    <w:rsid w:val="46F964AC"/>
    <w:rsid w:val="4A306100"/>
    <w:rsid w:val="4A703F23"/>
    <w:rsid w:val="4E17470B"/>
    <w:rsid w:val="4F3C2E7C"/>
    <w:rsid w:val="4F9E7491"/>
    <w:rsid w:val="501713DB"/>
    <w:rsid w:val="5026344A"/>
    <w:rsid w:val="5037594C"/>
    <w:rsid w:val="50556763"/>
    <w:rsid w:val="50B57FBF"/>
    <w:rsid w:val="51491C22"/>
    <w:rsid w:val="518542D3"/>
    <w:rsid w:val="518E7743"/>
    <w:rsid w:val="51965E4E"/>
    <w:rsid w:val="51F17CF9"/>
    <w:rsid w:val="51FE2564"/>
    <w:rsid w:val="525D349D"/>
    <w:rsid w:val="528D6E2B"/>
    <w:rsid w:val="53635859"/>
    <w:rsid w:val="54571857"/>
    <w:rsid w:val="54AF3AFE"/>
    <w:rsid w:val="54B02D0D"/>
    <w:rsid w:val="54B35F20"/>
    <w:rsid w:val="55223F2F"/>
    <w:rsid w:val="55A40E96"/>
    <w:rsid w:val="56051444"/>
    <w:rsid w:val="566950FE"/>
    <w:rsid w:val="5712074C"/>
    <w:rsid w:val="59AB49E7"/>
    <w:rsid w:val="5AFE414F"/>
    <w:rsid w:val="5B194808"/>
    <w:rsid w:val="5C1E32DA"/>
    <w:rsid w:val="5C6309D2"/>
    <w:rsid w:val="5CD9233A"/>
    <w:rsid w:val="5CEE3FCD"/>
    <w:rsid w:val="5D0A749E"/>
    <w:rsid w:val="5D5413FE"/>
    <w:rsid w:val="5D59659E"/>
    <w:rsid w:val="5D9B7C91"/>
    <w:rsid w:val="5DA24171"/>
    <w:rsid w:val="5EC42E35"/>
    <w:rsid w:val="5F6577A6"/>
    <w:rsid w:val="618A062A"/>
    <w:rsid w:val="61FC1036"/>
    <w:rsid w:val="639C74DA"/>
    <w:rsid w:val="63CB7229"/>
    <w:rsid w:val="63D77BBC"/>
    <w:rsid w:val="64F07963"/>
    <w:rsid w:val="65CA0E45"/>
    <w:rsid w:val="66E05971"/>
    <w:rsid w:val="670B1023"/>
    <w:rsid w:val="67546B91"/>
    <w:rsid w:val="67782713"/>
    <w:rsid w:val="68EA6D86"/>
    <w:rsid w:val="691F65AA"/>
    <w:rsid w:val="69252342"/>
    <w:rsid w:val="69C0758D"/>
    <w:rsid w:val="69CB420D"/>
    <w:rsid w:val="69D86BC2"/>
    <w:rsid w:val="6A8A60CE"/>
    <w:rsid w:val="6B185455"/>
    <w:rsid w:val="6B870862"/>
    <w:rsid w:val="6BAB4EF0"/>
    <w:rsid w:val="6CAE73BD"/>
    <w:rsid w:val="6D373CB7"/>
    <w:rsid w:val="6D3B2D2E"/>
    <w:rsid w:val="6DF6410C"/>
    <w:rsid w:val="6E955349"/>
    <w:rsid w:val="6EA040FE"/>
    <w:rsid w:val="6F4F362C"/>
    <w:rsid w:val="70BA437F"/>
    <w:rsid w:val="71E73A79"/>
    <w:rsid w:val="72DB2E88"/>
    <w:rsid w:val="735D5523"/>
    <w:rsid w:val="74ED2EF9"/>
    <w:rsid w:val="76D4524B"/>
    <w:rsid w:val="76D5087A"/>
    <w:rsid w:val="76F774A3"/>
    <w:rsid w:val="77305324"/>
    <w:rsid w:val="77D17783"/>
    <w:rsid w:val="77EA40F6"/>
    <w:rsid w:val="78080ACE"/>
    <w:rsid w:val="78D27EB0"/>
    <w:rsid w:val="790D0676"/>
    <w:rsid w:val="79370F44"/>
    <w:rsid w:val="7A9F7EA6"/>
    <w:rsid w:val="7B034F40"/>
    <w:rsid w:val="7BBD6CAF"/>
    <w:rsid w:val="7BF62302"/>
    <w:rsid w:val="7CDA444A"/>
    <w:rsid w:val="7E33156A"/>
    <w:rsid w:val="7EBB77E5"/>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 w:type="character" w:customStyle="1" w:styleId="15">
    <w:name w:val="font31"/>
    <w:basedOn w:val="8"/>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2024-03-12T06:29:56Z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